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59E" w:rsidRPr="00CA0018" w:rsidRDefault="00FE2062" w:rsidP="00CA0018">
      <w:pPr>
        <w:spacing w:line="480" w:lineRule="auto"/>
        <w:rPr>
          <w:rFonts w:cs="Times New Roman"/>
        </w:rPr>
      </w:pPr>
      <w:r w:rsidRPr="00CA0018">
        <w:rPr>
          <w:rFonts w:cs="Times New Roman"/>
        </w:rPr>
        <w:t>Student’s Name</w:t>
      </w:r>
    </w:p>
    <w:p w:rsidR="009D759E" w:rsidRPr="00CA0018" w:rsidRDefault="00FE2062" w:rsidP="00CA0018">
      <w:pPr>
        <w:spacing w:line="480" w:lineRule="auto"/>
        <w:rPr>
          <w:rFonts w:cs="Times New Roman"/>
        </w:rPr>
      </w:pPr>
      <w:r w:rsidRPr="00CA0018">
        <w:rPr>
          <w:rFonts w:cs="Times New Roman"/>
        </w:rPr>
        <w:t>Professor’s Name</w:t>
      </w:r>
    </w:p>
    <w:p w:rsidR="009D759E" w:rsidRPr="00CA0018" w:rsidRDefault="00FE2062" w:rsidP="00CA0018">
      <w:pPr>
        <w:tabs>
          <w:tab w:val="left" w:pos="3210"/>
        </w:tabs>
        <w:spacing w:line="480" w:lineRule="auto"/>
        <w:rPr>
          <w:rFonts w:cs="Times New Roman"/>
        </w:rPr>
      </w:pPr>
      <w:r w:rsidRPr="00CA0018">
        <w:rPr>
          <w:rFonts w:cs="Times New Roman"/>
        </w:rPr>
        <w:t>Course Title</w:t>
      </w:r>
      <w:r w:rsidRPr="00CA0018">
        <w:rPr>
          <w:rFonts w:cs="Times New Roman"/>
        </w:rPr>
        <w:tab/>
      </w:r>
    </w:p>
    <w:p w:rsidR="009D759E" w:rsidRPr="00CA0018" w:rsidRDefault="00FE2062" w:rsidP="00CA0018">
      <w:pPr>
        <w:spacing w:line="480" w:lineRule="auto"/>
        <w:rPr>
          <w:rFonts w:cs="Times New Roman"/>
        </w:rPr>
      </w:pPr>
      <w:r w:rsidRPr="00CA0018">
        <w:rPr>
          <w:rFonts w:cs="Times New Roman"/>
        </w:rPr>
        <w:t>Date of Submission</w:t>
      </w:r>
    </w:p>
    <w:p w:rsidR="002477D2" w:rsidRDefault="00FE2062" w:rsidP="00CA0018">
      <w:pPr>
        <w:spacing w:line="480" w:lineRule="auto"/>
        <w:jc w:val="center"/>
        <w:rPr>
          <w:rFonts w:cs="Times New Roman"/>
        </w:rPr>
      </w:pPr>
      <w:r w:rsidRPr="00CA0018">
        <w:rPr>
          <w:rFonts w:cs="Times New Roman"/>
        </w:rPr>
        <w:t>Air</w:t>
      </w:r>
      <w:r w:rsidR="009D759E" w:rsidRPr="00CA0018">
        <w:rPr>
          <w:rFonts w:cs="Times New Roman"/>
        </w:rPr>
        <w:t>tight Iron Coffin Found i</w:t>
      </w:r>
      <w:r w:rsidR="00BC5810" w:rsidRPr="00CA0018">
        <w:rPr>
          <w:rFonts w:cs="Times New Roman"/>
        </w:rPr>
        <w:t xml:space="preserve">n </w:t>
      </w:r>
      <w:r w:rsidRPr="00CA0018">
        <w:rPr>
          <w:rFonts w:cs="Times New Roman"/>
        </w:rPr>
        <w:t>Queens</w:t>
      </w:r>
    </w:p>
    <w:p w:rsidR="00AA6639" w:rsidRPr="00AA6639" w:rsidRDefault="00FE2062" w:rsidP="00AA6639">
      <w:pPr>
        <w:spacing w:line="480" w:lineRule="auto"/>
        <w:jc w:val="center"/>
        <w:rPr>
          <w:rFonts w:cs="Times New Roman"/>
          <w:b/>
        </w:rPr>
      </w:pPr>
      <w:r w:rsidRPr="00AA6639">
        <w:rPr>
          <w:rFonts w:cs="Times New Roman"/>
          <w:b/>
        </w:rPr>
        <w:t>Introduction</w:t>
      </w:r>
    </w:p>
    <w:p w:rsidR="000C3032" w:rsidRPr="00CA0018" w:rsidRDefault="00FE2062" w:rsidP="00CA0018">
      <w:pPr>
        <w:spacing w:line="480" w:lineRule="auto"/>
        <w:rPr>
          <w:rFonts w:cs="Times New Roman"/>
        </w:rPr>
      </w:pPr>
      <w:r w:rsidRPr="00CA0018">
        <w:rPr>
          <w:rFonts w:cs="Times New Roman"/>
        </w:rPr>
        <w:tab/>
        <w:t>In the New York City borough in 2011, construction workers unearthed the body of a Young African American woman who had been mummified from the 19th century. At first, the police thought that the body belonged to a recent homicide that h</w:t>
      </w:r>
      <w:r w:rsidR="00637B83" w:rsidRPr="00CA0018">
        <w:rPr>
          <w:rFonts w:cs="Times New Roman"/>
        </w:rPr>
        <w:t>ad been committed. B</w:t>
      </w:r>
      <w:r w:rsidRPr="00CA0018">
        <w:rPr>
          <w:rFonts w:cs="Times New Roman"/>
        </w:rPr>
        <w:t>ut after having a closer look at the body, that's when they realized that the body was much older and in some way stranger</w:t>
      </w:r>
      <w:r w:rsidR="00045B8D">
        <w:rPr>
          <w:rFonts w:cs="Times New Roman"/>
        </w:rPr>
        <w:t xml:space="preserve"> than it seemed to appear</w:t>
      </w:r>
      <w:r w:rsidRPr="00CA0018">
        <w:rPr>
          <w:rFonts w:cs="Times New Roman"/>
        </w:rPr>
        <w:t>. In the research that was conducted, it revealed that the metal fragments that were broken and lied at the sides of the iron coffin were pieces of the iron ornate</w:t>
      </w:r>
      <w:r w:rsidR="009D759E" w:rsidRPr="00CA0018">
        <w:rPr>
          <w:rFonts w:cs="Times New Roman"/>
        </w:rPr>
        <w:t xml:space="preserve"> (</w:t>
      </w:r>
      <w:r w:rsidR="009D759E" w:rsidRPr="00CA0018">
        <w:rPr>
          <w:rFonts w:cs="Times New Roman"/>
          <w:color w:val="222222"/>
          <w:shd w:val="clear" w:color="auto" w:fill="FFFFFF"/>
        </w:rPr>
        <w:t>Reardon 22)</w:t>
      </w:r>
      <w:r w:rsidRPr="00CA0018">
        <w:rPr>
          <w:rFonts w:cs="Times New Roman"/>
        </w:rPr>
        <w:t xml:space="preserve">. The </w:t>
      </w:r>
      <w:r w:rsidR="000924E1" w:rsidRPr="00CA0018">
        <w:rPr>
          <w:rFonts w:cs="Times New Roman"/>
        </w:rPr>
        <w:t>irons ornate were</w:t>
      </w:r>
      <w:r w:rsidRPr="00CA0018">
        <w:rPr>
          <w:rFonts w:cs="Times New Roman"/>
        </w:rPr>
        <w:t xml:space="preserve"> expensive and the pieces were responsible for the</w:t>
      </w:r>
      <w:r w:rsidR="000924E1">
        <w:rPr>
          <w:rFonts w:cs="Times New Roman"/>
        </w:rPr>
        <w:t xml:space="preserve"> preservation of the body in</w:t>
      </w:r>
      <w:r w:rsidRPr="00CA0018">
        <w:rPr>
          <w:rFonts w:cs="Times New Roman"/>
        </w:rPr>
        <w:t xml:space="preserve"> good form. </w:t>
      </w:r>
      <w:r w:rsidR="000924E1">
        <w:rPr>
          <w:rFonts w:cs="Times New Roman"/>
        </w:rPr>
        <w:t>Consequently, r</w:t>
      </w:r>
      <w:r w:rsidRPr="00CA0018">
        <w:rPr>
          <w:rFonts w:cs="Times New Roman"/>
        </w:rPr>
        <w:t>esearc</w:t>
      </w:r>
      <w:r w:rsidR="000924E1">
        <w:rPr>
          <w:rFonts w:cs="Times New Roman"/>
        </w:rPr>
        <w:t xml:space="preserve">h has proven that </w:t>
      </w:r>
      <w:r w:rsidRPr="00CA0018">
        <w:rPr>
          <w:rFonts w:cs="Times New Roman"/>
        </w:rPr>
        <w:t>iron products w</w:t>
      </w:r>
      <w:r w:rsidR="000924E1">
        <w:rPr>
          <w:rFonts w:cs="Times New Roman"/>
        </w:rPr>
        <w:t>ere produced was during the mid-</w:t>
      </w:r>
      <w:r w:rsidRPr="00CA0018">
        <w:rPr>
          <w:rFonts w:cs="Times New Roman"/>
        </w:rPr>
        <w:t xml:space="preserve">19th century. The style and also the </w:t>
      </w:r>
      <w:r w:rsidR="00D2563F" w:rsidRPr="00CA0018">
        <w:rPr>
          <w:rFonts w:cs="Times New Roman"/>
        </w:rPr>
        <w:t>clothing's</w:t>
      </w:r>
      <w:r w:rsidRPr="00CA0018">
        <w:rPr>
          <w:rFonts w:cs="Times New Roman"/>
        </w:rPr>
        <w:t xml:space="preserve"> that the woman wore helped scientific </w:t>
      </w:r>
      <w:r w:rsidR="00D2563F" w:rsidRPr="00CA0018">
        <w:rPr>
          <w:rFonts w:cs="Times New Roman"/>
        </w:rPr>
        <w:t>researchers</w:t>
      </w:r>
      <w:r w:rsidRPr="00CA0018">
        <w:rPr>
          <w:rFonts w:cs="Times New Roman"/>
        </w:rPr>
        <w:t xml:space="preserve"> approximate the period of existence of the body as the mid-1800s. </w:t>
      </w:r>
      <w:r w:rsidR="00861C46">
        <w:rPr>
          <w:rFonts w:cs="Times New Roman"/>
        </w:rPr>
        <w:t>For that reason, t</w:t>
      </w:r>
      <w:r w:rsidR="004277CF">
        <w:rPr>
          <w:rFonts w:cs="Times New Roman"/>
        </w:rPr>
        <w:t>he discussion below tries to explain about the airtight iron coffin found in Queens.</w:t>
      </w:r>
    </w:p>
    <w:p w:rsidR="000C3032" w:rsidRPr="00CA0018" w:rsidRDefault="00FE2062" w:rsidP="00CA0018">
      <w:pPr>
        <w:spacing w:line="480" w:lineRule="auto"/>
        <w:rPr>
          <w:rFonts w:cs="Times New Roman"/>
        </w:rPr>
      </w:pPr>
      <w:r w:rsidRPr="00CA0018">
        <w:rPr>
          <w:rFonts w:cs="Times New Roman"/>
        </w:rPr>
        <w:tab/>
        <w:t xml:space="preserve">The </w:t>
      </w:r>
      <w:r w:rsidR="00D2563F" w:rsidRPr="00CA0018">
        <w:rPr>
          <w:rFonts w:cs="Times New Roman"/>
        </w:rPr>
        <w:t>region</w:t>
      </w:r>
      <w:r w:rsidRPr="00CA0018">
        <w:rPr>
          <w:rFonts w:cs="Times New Roman"/>
        </w:rPr>
        <w:t xml:space="preserve"> where the mummy was found was </w:t>
      </w:r>
      <w:r w:rsidR="00D2563F" w:rsidRPr="00CA0018">
        <w:rPr>
          <w:rFonts w:cs="Times New Roman"/>
        </w:rPr>
        <w:t>identified as being formally an A</w:t>
      </w:r>
      <w:r w:rsidR="00861C46">
        <w:rPr>
          <w:rFonts w:cs="Times New Roman"/>
        </w:rPr>
        <w:t>frican-American church which</w:t>
      </w:r>
      <w:r w:rsidR="00D2563F" w:rsidRPr="00CA0018">
        <w:rPr>
          <w:rFonts w:cs="Times New Roman"/>
        </w:rPr>
        <w:t xml:space="preserve"> also </w:t>
      </w:r>
      <w:r w:rsidR="00861C46">
        <w:rPr>
          <w:rFonts w:cs="Times New Roman"/>
        </w:rPr>
        <w:t xml:space="preserve">served as </w:t>
      </w:r>
      <w:r w:rsidR="00D2563F" w:rsidRPr="00CA0018">
        <w:rPr>
          <w:rFonts w:cs="Times New Roman"/>
        </w:rPr>
        <w:t xml:space="preserve">a cemetery. The </w:t>
      </w:r>
      <w:r w:rsidR="00861C46">
        <w:rPr>
          <w:rFonts w:cs="Times New Roman"/>
        </w:rPr>
        <w:t>African-American church</w:t>
      </w:r>
      <w:r w:rsidR="00D2563F" w:rsidRPr="00CA0018">
        <w:rPr>
          <w:rFonts w:cs="Times New Roman"/>
        </w:rPr>
        <w:t xml:space="preserve"> was founded in 1828 by the region's first generation in the area. The region was first inhabited by black people. Also, there were newspaper records of the area been inhabited by civilians even a decade before the formation of the </w:t>
      </w:r>
      <w:proofErr w:type="gramStart"/>
      <w:r w:rsidR="00D2563F" w:rsidRPr="00CA0018">
        <w:rPr>
          <w:rFonts w:cs="Times New Roman"/>
        </w:rPr>
        <w:t>church.</w:t>
      </w:r>
      <w:proofErr w:type="gramEnd"/>
      <w:r w:rsidR="00D2563F" w:rsidRPr="00CA0018">
        <w:rPr>
          <w:rFonts w:cs="Times New Roman"/>
        </w:rPr>
        <w:t xml:space="preserve"> Investigators later found out that the remains of the female body </w:t>
      </w:r>
      <w:r w:rsidR="00D2563F" w:rsidRPr="00CA0018">
        <w:rPr>
          <w:rFonts w:cs="Times New Roman"/>
        </w:rPr>
        <w:lastRenderedPageBreak/>
        <w:t>belonged to Martha Peterson who was a resident in the New York City and a daughter to John and Jane Peterson</w:t>
      </w:r>
      <w:r w:rsidR="009D759E" w:rsidRPr="00CA0018">
        <w:rPr>
          <w:rFonts w:cs="Times New Roman"/>
        </w:rPr>
        <w:t xml:space="preserve"> (</w:t>
      </w:r>
      <w:r w:rsidR="009D759E" w:rsidRPr="00CA0018">
        <w:rPr>
          <w:rFonts w:cs="Times New Roman"/>
          <w:color w:val="222222"/>
          <w:shd w:val="clear" w:color="auto" w:fill="FFFFFF"/>
        </w:rPr>
        <w:t>McCollum et al., e97)</w:t>
      </w:r>
      <w:r w:rsidR="009D759E" w:rsidRPr="00CA0018">
        <w:rPr>
          <w:rFonts w:cs="Times New Roman"/>
        </w:rPr>
        <w:t xml:space="preserve">. </w:t>
      </w:r>
      <w:r w:rsidR="00D2563F" w:rsidRPr="00CA0018">
        <w:rPr>
          <w:rFonts w:cs="Times New Roman"/>
        </w:rPr>
        <w:t xml:space="preserve">The woman died at the age of 26 years and her body was carefully prepared and preserved for the burial by the caring </w:t>
      </w:r>
      <w:r w:rsidR="00861C46">
        <w:rPr>
          <w:rFonts w:cs="Times New Roman"/>
        </w:rPr>
        <w:t>hands. This was the reason</w:t>
      </w:r>
      <w:r w:rsidR="00D2563F" w:rsidRPr="00CA0018">
        <w:rPr>
          <w:rFonts w:cs="Times New Roman"/>
        </w:rPr>
        <w:t xml:space="preserve"> why the mummy was found </w:t>
      </w:r>
      <w:r w:rsidR="004E7BB9">
        <w:rPr>
          <w:rFonts w:cs="Times New Roman"/>
        </w:rPr>
        <w:t xml:space="preserve">in </w:t>
      </w:r>
      <w:r w:rsidR="00D2563F" w:rsidRPr="00CA0018">
        <w:rPr>
          <w:rFonts w:cs="Times New Roman"/>
        </w:rPr>
        <w:t>the basemen</w:t>
      </w:r>
      <w:r w:rsidR="00861C46">
        <w:rPr>
          <w:rFonts w:cs="Times New Roman"/>
        </w:rPr>
        <w:t xml:space="preserve">t of the church in </w:t>
      </w:r>
      <w:r w:rsidR="00045B8D">
        <w:rPr>
          <w:rFonts w:cs="Times New Roman"/>
        </w:rPr>
        <w:t>Q</w:t>
      </w:r>
      <w:r w:rsidR="000C5D38" w:rsidRPr="00CA0018">
        <w:rPr>
          <w:rFonts w:cs="Times New Roman"/>
        </w:rPr>
        <w:t>ueens. T</w:t>
      </w:r>
      <w:r w:rsidR="00D2563F" w:rsidRPr="00CA0018">
        <w:rPr>
          <w:rFonts w:cs="Times New Roman"/>
        </w:rPr>
        <w:t xml:space="preserve">he mummy had been preserved and kept waiting for the burial. </w:t>
      </w:r>
    </w:p>
    <w:p w:rsidR="000C5D38" w:rsidRPr="00CA0018" w:rsidRDefault="00FE2062" w:rsidP="00CA0018">
      <w:pPr>
        <w:spacing w:line="480" w:lineRule="auto"/>
        <w:rPr>
          <w:rFonts w:cs="Times New Roman"/>
        </w:rPr>
      </w:pPr>
      <w:r w:rsidRPr="00CA0018">
        <w:rPr>
          <w:rFonts w:cs="Times New Roman"/>
        </w:rPr>
        <w:tab/>
        <w:t>Iron coffins were produced or manufa</w:t>
      </w:r>
      <w:r w:rsidR="00045B8D">
        <w:rPr>
          <w:rFonts w:cs="Times New Roman"/>
        </w:rPr>
        <w:t>ctured for less than a decade. D</w:t>
      </w:r>
      <w:r w:rsidRPr="00CA0018">
        <w:rPr>
          <w:rFonts w:cs="Times New Roman"/>
        </w:rPr>
        <w:t>uring the short period of time that the iron coffins were available, they made a series of effect in the preservation of the dead bodies. The first airtight iron coffin was made in 1848</w:t>
      </w:r>
      <w:r w:rsidR="00CA0018" w:rsidRPr="00CA0018">
        <w:rPr>
          <w:rFonts w:cs="Times New Roman"/>
        </w:rPr>
        <w:t xml:space="preserve"> (</w:t>
      </w:r>
      <w:proofErr w:type="spellStart"/>
      <w:r w:rsidR="00CA0018" w:rsidRPr="00CA0018">
        <w:rPr>
          <w:rFonts w:cs="Times New Roman"/>
          <w:color w:val="222222"/>
          <w:shd w:val="clear" w:color="auto" w:fill="FFFFFF"/>
        </w:rPr>
        <w:t>Bruwelheide</w:t>
      </w:r>
      <w:proofErr w:type="spellEnd"/>
      <w:r w:rsidR="00CA0018" w:rsidRPr="00CA0018">
        <w:rPr>
          <w:rFonts w:cs="Times New Roman"/>
          <w:color w:val="222222"/>
          <w:shd w:val="clear" w:color="auto" w:fill="FFFFFF"/>
        </w:rPr>
        <w:t xml:space="preserve"> et al., 99)</w:t>
      </w:r>
      <w:r w:rsidRPr="00CA0018">
        <w:rPr>
          <w:rFonts w:cs="Times New Roman"/>
        </w:rPr>
        <w:t>. They were mounded and patented to be airtig</w:t>
      </w:r>
      <w:r w:rsidR="00861C46">
        <w:rPr>
          <w:rFonts w:cs="Times New Roman"/>
        </w:rPr>
        <w:t>ht thus preventing the air f</w:t>
      </w:r>
      <w:r w:rsidR="00045B8D">
        <w:rPr>
          <w:rFonts w:cs="Times New Roman"/>
        </w:rPr>
        <w:t>rom</w:t>
      </w:r>
      <w:r w:rsidRPr="00CA0018">
        <w:rPr>
          <w:rFonts w:cs="Times New Roman"/>
        </w:rPr>
        <w:t xml:space="preserve"> entering inside the cof</w:t>
      </w:r>
      <w:r w:rsidR="00861C46">
        <w:rPr>
          <w:rFonts w:cs="Times New Roman"/>
        </w:rPr>
        <w:t>fin and thus preventing the body to decay</w:t>
      </w:r>
      <w:r w:rsidRPr="00CA0018">
        <w:rPr>
          <w:rFonts w:cs="Times New Roman"/>
        </w:rPr>
        <w:t>. At first, the idea of the iron coffins was used for the transportation of the dead bodies using trains</w:t>
      </w:r>
      <w:r w:rsidR="00045B8D">
        <w:rPr>
          <w:rFonts w:cs="Times New Roman"/>
        </w:rPr>
        <w:t xml:space="preserve"> or other means of transport</w:t>
      </w:r>
      <w:r w:rsidR="00045B8D" w:rsidRPr="00CA0018">
        <w:rPr>
          <w:rFonts w:cs="Times New Roman"/>
        </w:rPr>
        <w:t xml:space="preserve"> </w:t>
      </w:r>
      <w:r w:rsidRPr="00CA0018">
        <w:rPr>
          <w:rFonts w:cs="Times New Roman"/>
        </w:rPr>
        <w:t>for long distances. This method prevented the bodies from decaying and the method quickly gained popularity with the politic</w:t>
      </w:r>
      <w:r w:rsidR="00861C46">
        <w:rPr>
          <w:rFonts w:cs="Times New Roman"/>
        </w:rPr>
        <w:t>al elites in the Washington D.C.</w:t>
      </w:r>
    </w:p>
    <w:p w:rsidR="00127E8B" w:rsidRPr="00CA0018" w:rsidRDefault="00FE2062" w:rsidP="00CA0018">
      <w:pPr>
        <w:spacing w:line="480" w:lineRule="auto"/>
        <w:rPr>
          <w:rFonts w:cs="Times New Roman"/>
        </w:rPr>
      </w:pPr>
      <w:r w:rsidRPr="00CA0018">
        <w:rPr>
          <w:rFonts w:cs="Times New Roman"/>
        </w:rPr>
        <w:tab/>
      </w:r>
      <w:r w:rsidR="009D759E" w:rsidRPr="00CA0018">
        <w:rPr>
          <w:rFonts w:cs="Times New Roman"/>
        </w:rPr>
        <w:t xml:space="preserve">According to </w:t>
      </w:r>
      <w:r w:rsidR="009D759E" w:rsidRPr="00CA0018">
        <w:rPr>
          <w:rFonts w:cs="Times New Roman"/>
          <w:color w:val="222222"/>
          <w:shd w:val="clear" w:color="auto" w:fill="FFFFFF"/>
        </w:rPr>
        <w:t xml:space="preserve">Reardon (22), </w:t>
      </w:r>
      <w:r w:rsidR="009D759E" w:rsidRPr="00CA0018">
        <w:rPr>
          <w:rFonts w:cs="Times New Roman"/>
        </w:rPr>
        <w:t>a</w:t>
      </w:r>
      <w:r w:rsidRPr="00CA0018">
        <w:rPr>
          <w:rFonts w:cs="Times New Roman"/>
        </w:rPr>
        <w:t xml:space="preserve">t first, the forensic specialists came to the conclusion that the body of the woman was mummified because she was suffering from </w:t>
      </w:r>
      <w:r w:rsidR="004E7BB9">
        <w:rPr>
          <w:rFonts w:cs="Times New Roman"/>
        </w:rPr>
        <w:t>smallpox. It was believed that</w:t>
      </w:r>
      <w:r w:rsidRPr="00CA0018">
        <w:rPr>
          <w:rFonts w:cs="Times New Roman"/>
        </w:rPr>
        <w:t xml:space="preserve"> storing and preserving the body of an infected person with an infectious disease would lead to the termination of the infe</w:t>
      </w:r>
      <w:r w:rsidR="00861C46">
        <w:rPr>
          <w:rFonts w:cs="Times New Roman"/>
        </w:rPr>
        <w:t xml:space="preserve">ction. In addition, </w:t>
      </w:r>
      <w:r w:rsidRPr="00CA0018">
        <w:rPr>
          <w:rFonts w:cs="Times New Roman"/>
        </w:rPr>
        <w:t>preserving of the body with the infectious disease was riddled with the quarantine of the body of the infected person.</w:t>
      </w:r>
      <w:r w:rsidR="00045B8D">
        <w:rPr>
          <w:rFonts w:cs="Times New Roman"/>
        </w:rPr>
        <w:t xml:space="preserve"> Some believed that by burring the mummified body would lead to the elimination of the killer infection.</w:t>
      </w:r>
      <w:r w:rsidRPr="00CA0018">
        <w:rPr>
          <w:rFonts w:cs="Times New Roman"/>
        </w:rPr>
        <w:t xml:space="preserve"> If maybe someone died from the infection of smallpox, like what was proven from the Queen's mummy, then the body would be kept in the iron coffin and later displayed and buried. That is what had happe</w:t>
      </w:r>
      <w:r w:rsidR="00861C46">
        <w:rPr>
          <w:rFonts w:cs="Times New Roman"/>
        </w:rPr>
        <w:t>ned with the mummified body</w:t>
      </w:r>
      <w:r w:rsidRPr="00CA0018">
        <w:rPr>
          <w:rFonts w:cs="Times New Roman"/>
        </w:rPr>
        <w:t xml:space="preserve"> found in Queens.</w:t>
      </w:r>
      <w:r w:rsidR="00637B83" w:rsidRPr="00CA0018">
        <w:rPr>
          <w:rFonts w:cs="Times New Roman"/>
        </w:rPr>
        <w:t xml:space="preserve"> </w:t>
      </w:r>
      <w:r w:rsidR="00861C46">
        <w:rPr>
          <w:rFonts w:cs="Times New Roman"/>
        </w:rPr>
        <w:t>However, a</w:t>
      </w:r>
      <w:r w:rsidRPr="00CA0018">
        <w:rPr>
          <w:rFonts w:cs="Times New Roman"/>
        </w:rPr>
        <w:t>fter some</w:t>
      </w:r>
      <w:r w:rsidR="00861C46">
        <w:rPr>
          <w:rFonts w:cs="Times New Roman"/>
        </w:rPr>
        <w:t xml:space="preserve"> research</w:t>
      </w:r>
      <w:r w:rsidRPr="00CA0018">
        <w:rPr>
          <w:rFonts w:cs="Times New Roman"/>
        </w:rPr>
        <w:t xml:space="preserve"> w</w:t>
      </w:r>
      <w:r w:rsidR="00861C46">
        <w:rPr>
          <w:rFonts w:cs="Times New Roman"/>
        </w:rPr>
        <w:t>as</w:t>
      </w:r>
      <w:r w:rsidRPr="00CA0018">
        <w:rPr>
          <w:rFonts w:cs="Times New Roman"/>
        </w:rPr>
        <w:t xml:space="preserve"> done on the mummy, it was discovered that the lady was infected with smallpox. </w:t>
      </w:r>
      <w:r w:rsidRPr="00CA0018">
        <w:rPr>
          <w:rFonts w:cs="Times New Roman"/>
        </w:rPr>
        <w:lastRenderedPageBreak/>
        <w:t xml:space="preserve">This might have been the reason for mummification or the preservation of the woman's body. Initially, the </w:t>
      </w:r>
      <w:r w:rsidR="00861C46">
        <w:rPr>
          <w:rFonts w:cs="Times New Roman"/>
        </w:rPr>
        <w:t>forensics</w:t>
      </w:r>
      <w:r w:rsidR="004E7BB9">
        <w:rPr>
          <w:rFonts w:cs="Times New Roman"/>
        </w:rPr>
        <w:t xml:space="preserve"> involved in</w:t>
      </w:r>
      <w:r w:rsidRPr="00CA0018">
        <w:rPr>
          <w:rFonts w:cs="Times New Roman"/>
        </w:rPr>
        <w:t xml:space="preserve"> the case of the mummy from Queens thought that the body of the mummy might have been preserved for the prevention of the spread of smallpox which had infected the woman</w:t>
      </w:r>
      <w:r w:rsidR="00861C46">
        <w:rPr>
          <w:rFonts w:cs="Times New Roman"/>
        </w:rPr>
        <w:t xml:space="preserve"> of which was not the case</w:t>
      </w:r>
      <w:r w:rsidRPr="00CA0018">
        <w:rPr>
          <w:rFonts w:cs="Times New Roman"/>
        </w:rPr>
        <w:t xml:space="preserve">.  </w:t>
      </w:r>
    </w:p>
    <w:p w:rsidR="00C05F97" w:rsidRPr="00CA0018" w:rsidRDefault="00FE2062" w:rsidP="00CA0018">
      <w:pPr>
        <w:spacing w:line="480" w:lineRule="auto"/>
        <w:rPr>
          <w:rFonts w:cs="Times New Roman"/>
        </w:rPr>
      </w:pPr>
      <w:r w:rsidRPr="00CA0018">
        <w:rPr>
          <w:rFonts w:cs="Times New Roman"/>
        </w:rPr>
        <w:t xml:space="preserve"> </w:t>
      </w:r>
      <w:r w:rsidR="00526B1E">
        <w:rPr>
          <w:rFonts w:cs="Times New Roman"/>
        </w:rPr>
        <w:tab/>
      </w:r>
      <w:r w:rsidR="00861C46">
        <w:rPr>
          <w:rFonts w:cs="Times New Roman"/>
        </w:rPr>
        <w:t>Consequently, i</w:t>
      </w:r>
      <w:r w:rsidRPr="00CA0018">
        <w:rPr>
          <w:rFonts w:cs="Times New Roman"/>
        </w:rPr>
        <w:t>n the short window of the mid-1800s, is the period in which the iron coffins were used in America. At first, the main aim of the iron coffins was the prevention of the spread of some communicable or trans</w:t>
      </w:r>
      <w:r w:rsidR="004E7BB9">
        <w:rPr>
          <w:rFonts w:cs="Times New Roman"/>
        </w:rPr>
        <w:t>ferrable infections and disease</w:t>
      </w:r>
      <w:r w:rsidRPr="00CA0018">
        <w:rPr>
          <w:rFonts w:cs="Times New Roman"/>
        </w:rPr>
        <w:t xml:space="preserve"> outbreaks such as yellow fever and cholera</w:t>
      </w:r>
      <w:r w:rsidR="00861C46">
        <w:rPr>
          <w:rFonts w:cs="Times New Roman"/>
        </w:rPr>
        <w:t xml:space="preserve"> which were thought to result in</w:t>
      </w:r>
      <w:r w:rsidRPr="00CA0018">
        <w:rPr>
          <w:rFonts w:cs="Times New Roman"/>
        </w:rPr>
        <w:t xml:space="preserve"> overcrowding of the cemeteries</w:t>
      </w:r>
      <w:r w:rsidR="009D759E" w:rsidRPr="00CA0018">
        <w:rPr>
          <w:rFonts w:cs="Times New Roman"/>
        </w:rPr>
        <w:t xml:space="preserve"> (</w:t>
      </w:r>
      <w:r w:rsidR="009D759E" w:rsidRPr="00CA0018">
        <w:rPr>
          <w:rFonts w:cs="Times New Roman"/>
          <w:color w:val="222222"/>
          <w:shd w:val="clear" w:color="auto" w:fill="FFFFFF"/>
        </w:rPr>
        <w:t>McCollum et al., e97)</w:t>
      </w:r>
      <w:r w:rsidRPr="00CA0018">
        <w:rPr>
          <w:rFonts w:cs="Times New Roman"/>
        </w:rPr>
        <w:t xml:space="preserve">. This is mainly true in the USA where the first coffins with the mummies were found. It was also possible for the coffins to be filled with any liquid or gas whose aim was to keep the body from spoiling. </w:t>
      </w:r>
      <w:r w:rsidR="00861C46">
        <w:rPr>
          <w:rFonts w:cs="Times New Roman"/>
        </w:rPr>
        <w:t>However, t</w:t>
      </w:r>
      <w:r w:rsidRPr="00CA0018">
        <w:rPr>
          <w:rFonts w:cs="Times New Roman"/>
        </w:rPr>
        <w:t>he introduction of the iron coffins was due to the fact that New York was a separated city and the cemeteries were full. Also, the churchyards were filled with dead bodies an</w:t>
      </w:r>
      <w:r w:rsidR="00045B8D">
        <w:rPr>
          <w:rFonts w:cs="Times New Roman"/>
        </w:rPr>
        <w:t xml:space="preserve">d this led to the formation of </w:t>
      </w:r>
      <w:r w:rsidRPr="00CA0018">
        <w:rPr>
          <w:rFonts w:cs="Times New Roman"/>
        </w:rPr>
        <w:t>t</w:t>
      </w:r>
      <w:r w:rsidR="00045B8D">
        <w:rPr>
          <w:rFonts w:cs="Times New Roman"/>
        </w:rPr>
        <w:t>he</w:t>
      </w:r>
      <w:r w:rsidRPr="00CA0018">
        <w:rPr>
          <w:rFonts w:cs="Times New Roman"/>
        </w:rPr>
        <w:t xml:space="preserve"> iron coffins which would prevent the body from spoiling. Due to the high-risk diseases such as cholera and yellow fever, the iron coffins were also made. The coffins were used to preserve t</w:t>
      </w:r>
      <w:r w:rsidR="00861C46">
        <w:rPr>
          <w:rFonts w:cs="Times New Roman"/>
        </w:rPr>
        <w:t>he bodies</w:t>
      </w:r>
      <w:r w:rsidRPr="00CA0018">
        <w:rPr>
          <w:rFonts w:cs="Times New Roman"/>
        </w:rPr>
        <w:t xml:space="preserve"> infected with infections </w:t>
      </w:r>
      <w:r w:rsidR="00861C46">
        <w:rPr>
          <w:rFonts w:cs="Times New Roman"/>
        </w:rPr>
        <w:t>be preserved to contain the infections</w:t>
      </w:r>
      <w:r w:rsidRPr="00CA0018">
        <w:rPr>
          <w:rFonts w:cs="Times New Roman"/>
        </w:rPr>
        <w:t xml:space="preserve"> in the iron coffin.</w:t>
      </w:r>
    </w:p>
    <w:p w:rsidR="00526B1E" w:rsidRDefault="00FE2062" w:rsidP="00CA0018">
      <w:pPr>
        <w:spacing w:line="480" w:lineRule="auto"/>
        <w:rPr>
          <w:rFonts w:cs="Times New Roman"/>
        </w:rPr>
      </w:pPr>
      <w:r w:rsidRPr="00CA0018">
        <w:rPr>
          <w:rFonts w:cs="Times New Roman"/>
        </w:rPr>
        <w:tab/>
        <w:t xml:space="preserve">Initially, the coffins were made for the </w:t>
      </w:r>
      <w:r w:rsidR="003E4824" w:rsidRPr="00CA0018">
        <w:rPr>
          <w:rFonts w:cs="Times New Roman"/>
        </w:rPr>
        <w:t>transportation</w:t>
      </w:r>
      <w:r w:rsidRPr="00CA0018">
        <w:rPr>
          <w:rFonts w:cs="Times New Roman"/>
        </w:rPr>
        <w:t xml:space="preserve"> of dead bodies from one destination to the other. </w:t>
      </w:r>
      <w:r w:rsidR="003E4824" w:rsidRPr="00CA0018">
        <w:rPr>
          <w:rFonts w:cs="Times New Roman"/>
        </w:rPr>
        <w:t xml:space="preserve">Later, the elites in Washington D.C noted that the coffins were airtight and could be used for the preservation of bodies for burial or for preservation. </w:t>
      </w:r>
      <w:r w:rsidR="00861C46">
        <w:rPr>
          <w:rFonts w:cs="Times New Roman"/>
        </w:rPr>
        <w:t>Hence, i</w:t>
      </w:r>
      <w:r w:rsidR="003E4824" w:rsidRPr="00CA0018">
        <w:rPr>
          <w:rFonts w:cs="Times New Roman"/>
        </w:rPr>
        <w:t>t is in the 19th century that the usage of the preservation of the iron coffins was adopted in America. This was mainly in the United States where Fi</w:t>
      </w:r>
      <w:r w:rsidR="009D759E" w:rsidRPr="00CA0018">
        <w:rPr>
          <w:rFonts w:cs="Times New Roman"/>
        </w:rPr>
        <w:t xml:space="preserve">sk was first born. According to </w:t>
      </w:r>
      <w:proofErr w:type="spellStart"/>
      <w:r w:rsidR="009D759E" w:rsidRPr="00CA0018">
        <w:rPr>
          <w:rFonts w:cs="Times New Roman"/>
          <w:color w:val="222222"/>
          <w:shd w:val="clear" w:color="auto" w:fill="FFFFFF"/>
        </w:rPr>
        <w:t>Bruwelheide</w:t>
      </w:r>
      <w:proofErr w:type="spellEnd"/>
      <w:r w:rsidR="009D759E" w:rsidRPr="00CA0018">
        <w:rPr>
          <w:rFonts w:cs="Times New Roman"/>
          <w:color w:val="222222"/>
          <w:shd w:val="clear" w:color="auto" w:fill="FFFFFF"/>
        </w:rPr>
        <w:t xml:space="preserve"> et al. (95), </w:t>
      </w:r>
      <w:r w:rsidR="009D759E" w:rsidRPr="00CA0018">
        <w:rPr>
          <w:rFonts w:cs="Times New Roman"/>
        </w:rPr>
        <w:t xml:space="preserve">the earlier </w:t>
      </w:r>
      <w:r w:rsidR="003E4824" w:rsidRPr="00CA0018">
        <w:rPr>
          <w:rFonts w:cs="Times New Roman"/>
        </w:rPr>
        <w:t xml:space="preserve">Americans discovered that by the use of the metal sarcophagus, the grotesque collapsing of flesh into decay would be drastically reduced and even slowed. From this description, the air was </w:t>
      </w:r>
      <w:r w:rsidR="003E4824" w:rsidRPr="00CA0018">
        <w:rPr>
          <w:rFonts w:cs="Times New Roman"/>
        </w:rPr>
        <w:lastRenderedPageBreak/>
        <w:t xml:space="preserve">completely exhausted from the coffin of the dead body to minimize the decay of the body. It was later discovered that the iron coffins would be filled with any liquid or gas that could be used for the prevention of decay of the body. In this way, the Americans were able to preserve the bodies of their people for either transportation or for them to wait for their time of burial. </w:t>
      </w:r>
    </w:p>
    <w:p w:rsidR="00916D7F" w:rsidRPr="00CA0018" w:rsidRDefault="00526B1E" w:rsidP="00CA0018">
      <w:pPr>
        <w:spacing w:line="480" w:lineRule="auto"/>
        <w:rPr>
          <w:rFonts w:cs="Times New Roman"/>
        </w:rPr>
      </w:pPr>
      <w:r>
        <w:rPr>
          <w:rFonts w:cs="Times New Roman"/>
        </w:rPr>
        <w:tab/>
      </w:r>
      <w:r w:rsidR="00861C46">
        <w:rPr>
          <w:rFonts w:cs="Times New Roman"/>
        </w:rPr>
        <w:t>Again, s</w:t>
      </w:r>
      <w:r w:rsidR="006D7CE4">
        <w:rPr>
          <w:rFonts w:cs="Times New Roman"/>
        </w:rPr>
        <w:t>ome</w:t>
      </w:r>
      <w:r w:rsidR="003E4824" w:rsidRPr="00CA0018">
        <w:rPr>
          <w:rFonts w:cs="Times New Roman"/>
        </w:rPr>
        <w:t xml:space="preserve"> coffins were decorated with some figures of symbolism such as angels, roses, leaves, berries and thistles. </w:t>
      </w:r>
      <w:r w:rsidR="00FE2062" w:rsidRPr="00CA0018">
        <w:rPr>
          <w:rFonts w:cs="Times New Roman"/>
        </w:rPr>
        <w:t>The shape of the coffin itself was like that of a corpse that has been shrouded and the edges of the draping are delicately molded. This was designed for the purpose of</w:t>
      </w:r>
      <w:r w:rsidR="006D7CE4">
        <w:rPr>
          <w:rFonts w:cs="Times New Roman"/>
        </w:rPr>
        <w:t xml:space="preserve"> fitting the body to be</w:t>
      </w:r>
      <w:r w:rsidR="00FE2062" w:rsidRPr="00CA0018">
        <w:rPr>
          <w:rFonts w:cs="Times New Roman"/>
        </w:rPr>
        <w:t xml:space="preserve"> preserved. </w:t>
      </w:r>
      <w:r w:rsidR="006D7CE4">
        <w:rPr>
          <w:rFonts w:cs="Times New Roman"/>
        </w:rPr>
        <w:t>In addition, t</w:t>
      </w:r>
      <w:r w:rsidR="00FE2062" w:rsidRPr="00CA0018">
        <w:rPr>
          <w:rFonts w:cs="Times New Roman"/>
        </w:rPr>
        <w:t xml:space="preserve">he decorating at the walls of the coffins mainly came with the role of the person in the community. </w:t>
      </w:r>
      <w:r w:rsidR="006D7CE4">
        <w:rPr>
          <w:rFonts w:cs="Times New Roman"/>
        </w:rPr>
        <w:t>Thus, t</w:t>
      </w:r>
      <w:r w:rsidR="00FE2062" w:rsidRPr="00CA0018">
        <w:rPr>
          <w:rFonts w:cs="Times New Roman"/>
        </w:rPr>
        <w:t>he iron coffins of the leaders were different from those of the employees. Also, the coffins of those who were suffering from certain infections were also different from those who had died naturally. All this was to help in the identification of the different types of mummies that are in the different coffin boxes. At the head of all the coffins was the unique feature. All the coffins had a small window which allowed everyone to view the contents of the coffin.</w:t>
      </w:r>
    </w:p>
    <w:p w:rsidR="00477C6E" w:rsidRPr="00CA0018" w:rsidRDefault="00FE2062" w:rsidP="00CA0018">
      <w:pPr>
        <w:spacing w:line="480" w:lineRule="auto"/>
        <w:rPr>
          <w:rFonts w:cs="Times New Roman"/>
        </w:rPr>
      </w:pPr>
      <w:r w:rsidRPr="00CA0018">
        <w:rPr>
          <w:rFonts w:cs="Times New Roman"/>
        </w:rPr>
        <w:tab/>
      </w:r>
      <w:r w:rsidR="009D759E" w:rsidRPr="00CA0018">
        <w:rPr>
          <w:rFonts w:cs="Times New Roman"/>
        </w:rPr>
        <w:t xml:space="preserve">According to </w:t>
      </w:r>
      <w:r w:rsidR="009D759E" w:rsidRPr="00CA0018">
        <w:rPr>
          <w:rFonts w:cs="Times New Roman"/>
          <w:color w:val="222222"/>
          <w:shd w:val="clear" w:color="auto" w:fill="FFFFFF"/>
        </w:rPr>
        <w:t xml:space="preserve">Reardon (22), </w:t>
      </w:r>
      <w:r w:rsidR="009D759E" w:rsidRPr="00CA0018">
        <w:rPr>
          <w:rFonts w:cs="Times New Roman"/>
        </w:rPr>
        <w:t>a</w:t>
      </w:r>
      <w:r w:rsidRPr="00CA0018">
        <w:rPr>
          <w:rFonts w:cs="Times New Roman"/>
        </w:rPr>
        <w:t>t some point, the airtight coffins had some side effects. It has been recorded that in some cases</w:t>
      </w:r>
      <w:r w:rsidR="006D7CE4">
        <w:rPr>
          <w:rFonts w:cs="Times New Roman"/>
        </w:rPr>
        <w:t>, the coffins would burst open.</w:t>
      </w:r>
      <w:r w:rsidRPr="00CA0018">
        <w:rPr>
          <w:rFonts w:cs="Times New Roman"/>
        </w:rPr>
        <w:t xml:space="preserve"> As the body that has been stored in the box decomposes, it releases its leakage and in return, it means that the body needs some exchange of air "breathing". This, in turn, causes the accumulation intense pressure in the coffin resulting in bursting. This phenomenon has been experienced in some city-states</w:t>
      </w:r>
      <w:r w:rsidR="006D7CE4">
        <w:rPr>
          <w:rFonts w:cs="Times New Roman"/>
        </w:rPr>
        <w:t xml:space="preserve"> where</w:t>
      </w:r>
      <w:r w:rsidR="004E7BB9">
        <w:rPr>
          <w:rFonts w:cs="Times New Roman"/>
        </w:rPr>
        <w:t xml:space="preserve"> the opening up </w:t>
      </w:r>
      <w:r w:rsidR="006D7CE4">
        <w:rPr>
          <w:rFonts w:cs="Times New Roman"/>
        </w:rPr>
        <w:t xml:space="preserve">occurred when the corpse had already </w:t>
      </w:r>
      <w:r w:rsidRPr="00CA0018">
        <w:rPr>
          <w:rFonts w:cs="Times New Roman"/>
        </w:rPr>
        <w:t xml:space="preserve">been buried. The bodies that were found in the iron coffins in New York are approximately between 150-160 years of age. </w:t>
      </w:r>
      <w:r w:rsidR="00AE64C0" w:rsidRPr="00CA0018">
        <w:rPr>
          <w:rFonts w:cs="Times New Roman"/>
        </w:rPr>
        <w:t>This is evident because the iron coffins were in use for a short perio</w:t>
      </w:r>
      <w:r w:rsidR="006D7CE4">
        <w:rPr>
          <w:rFonts w:cs="Times New Roman"/>
        </w:rPr>
        <w:t xml:space="preserve">d of time during the mid-1800s, however, </w:t>
      </w:r>
      <w:r w:rsidR="00AE64C0" w:rsidRPr="00CA0018">
        <w:rPr>
          <w:rFonts w:cs="Times New Roman"/>
        </w:rPr>
        <w:t xml:space="preserve">other </w:t>
      </w:r>
      <w:r w:rsidR="00045B8D" w:rsidRPr="00CA0018">
        <w:rPr>
          <w:rFonts w:cs="Times New Roman"/>
        </w:rPr>
        <w:t>manufacturers</w:t>
      </w:r>
      <w:r w:rsidR="00AE64C0" w:rsidRPr="00CA0018">
        <w:rPr>
          <w:rFonts w:cs="Times New Roman"/>
        </w:rPr>
        <w:t xml:space="preserve"> came up with the </w:t>
      </w:r>
      <w:r w:rsidR="006D7CE4">
        <w:rPr>
          <w:rFonts w:cs="Times New Roman"/>
        </w:rPr>
        <w:t xml:space="preserve">same </w:t>
      </w:r>
      <w:r w:rsidR="00AE64C0" w:rsidRPr="00CA0018">
        <w:rPr>
          <w:rFonts w:cs="Times New Roman"/>
        </w:rPr>
        <w:t xml:space="preserve">idea of producing the iron coffins.  </w:t>
      </w:r>
    </w:p>
    <w:p w:rsidR="00AA6639" w:rsidRPr="00AA6639" w:rsidRDefault="00FE2062" w:rsidP="00AA6639">
      <w:pPr>
        <w:spacing w:line="480" w:lineRule="auto"/>
        <w:jc w:val="center"/>
        <w:rPr>
          <w:rFonts w:cs="Times New Roman"/>
          <w:b/>
        </w:rPr>
      </w:pPr>
      <w:r w:rsidRPr="00AA6639">
        <w:rPr>
          <w:rFonts w:cs="Times New Roman"/>
          <w:b/>
        </w:rPr>
        <w:lastRenderedPageBreak/>
        <w:t>Conclusion</w:t>
      </w:r>
    </w:p>
    <w:p w:rsidR="00CA0018" w:rsidRPr="00CA0018" w:rsidRDefault="00FE2062" w:rsidP="006D7CE4">
      <w:pPr>
        <w:spacing w:line="480" w:lineRule="auto"/>
        <w:rPr>
          <w:rFonts w:cs="Times New Roman"/>
        </w:rPr>
      </w:pPr>
      <w:r>
        <w:rPr>
          <w:rFonts w:cs="Times New Roman"/>
        </w:rPr>
        <w:tab/>
      </w:r>
      <w:r w:rsidR="00526B1E">
        <w:rPr>
          <w:rFonts w:cs="Times New Roman"/>
        </w:rPr>
        <w:t>Having discussed about the airtight iron coffin found in Queens, it is evident that t</w:t>
      </w:r>
      <w:r w:rsidR="00477C6E" w:rsidRPr="00CA0018">
        <w:rPr>
          <w:rFonts w:cs="Times New Roman"/>
        </w:rPr>
        <w:t>he production of the Fisk mummies is a</w:t>
      </w:r>
      <w:r w:rsidR="00091D77">
        <w:rPr>
          <w:rFonts w:cs="Times New Roman"/>
        </w:rPr>
        <w:t>pproximated to have ended between 1853 and</w:t>
      </w:r>
      <w:r w:rsidR="00477C6E" w:rsidRPr="00CA0018">
        <w:rPr>
          <w:rFonts w:cs="Times New Roman"/>
        </w:rPr>
        <w:t xml:space="preserve"> 1860. </w:t>
      </w:r>
      <w:r w:rsidR="006D7CE4">
        <w:rPr>
          <w:rFonts w:cs="Times New Roman"/>
        </w:rPr>
        <w:t>However, a</w:t>
      </w:r>
      <w:r w:rsidR="00477C6E" w:rsidRPr="00CA0018">
        <w:rPr>
          <w:rFonts w:cs="Times New Roman"/>
        </w:rPr>
        <w:t>ccurate data for the ending of the mum</w:t>
      </w:r>
      <w:r w:rsidR="006D7CE4">
        <w:rPr>
          <w:rFonts w:cs="Times New Roman"/>
        </w:rPr>
        <w:t>mies have not been identified s</w:t>
      </w:r>
      <w:r w:rsidR="00477C6E" w:rsidRPr="00CA0018">
        <w:rPr>
          <w:rFonts w:cs="Times New Roman"/>
        </w:rPr>
        <w:t xml:space="preserve">ince most of the iron coffins were made to </w:t>
      </w:r>
      <w:proofErr w:type="gramStart"/>
      <w:r w:rsidR="00477C6E" w:rsidRPr="00CA0018">
        <w:rPr>
          <w:rFonts w:cs="Times New Roman"/>
        </w:rPr>
        <w:t>bury</w:t>
      </w:r>
      <w:proofErr w:type="gramEnd"/>
      <w:r w:rsidR="00477C6E" w:rsidRPr="00CA0018">
        <w:rPr>
          <w:rFonts w:cs="Times New Roman"/>
        </w:rPr>
        <w:t xml:space="preserve"> bodies, it is still known that there are many coffins underground which</w:t>
      </w:r>
      <w:r w:rsidR="009D759E" w:rsidRPr="00CA0018">
        <w:rPr>
          <w:rFonts w:cs="Times New Roman"/>
        </w:rPr>
        <w:t xml:space="preserve"> contain preserved bodies. </w:t>
      </w:r>
      <w:r w:rsidR="006D7CE4">
        <w:rPr>
          <w:rFonts w:cs="Times New Roman"/>
        </w:rPr>
        <w:t>Again, t</w:t>
      </w:r>
      <w:r w:rsidRPr="00CA0018">
        <w:rPr>
          <w:rFonts w:cs="Times New Roman"/>
        </w:rPr>
        <w:t>he coffins had a number of advantages. In the beginning, they were first used for the transportation of d</w:t>
      </w:r>
      <w:r w:rsidR="004E7BB9">
        <w:rPr>
          <w:rFonts w:cs="Times New Roman"/>
        </w:rPr>
        <w:t>ead bodies for long distances. T</w:t>
      </w:r>
      <w:r w:rsidRPr="00CA0018">
        <w:rPr>
          <w:rFonts w:cs="Times New Roman"/>
        </w:rPr>
        <w:t xml:space="preserve">he coffins were used because they were airtight and could preserve the bodies for long periods of time. </w:t>
      </w:r>
      <w:r w:rsidR="00637B83" w:rsidRPr="00CA0018">
        <w:rPr>
          <w:rFonts w:cs="Times New Roman"/>
        </w:rPr>
        <w:t>Later</w:t>
      </w:r>
      <w:r w:rsidRPr="00CA0018">
        <w:rPr>
          <w:rFonts w:cs="Times New Roman"/>
        </w:rPr>
        <w:t xml:space="preserve">, the American elites discovered that they could use the coffins for the prevention of the spread of infectious diseases. </w:t>
      </w:r>
    </w:p>
    <w:p w:rsidR="006D7CE4" w:rsidRDefault="006D7CE4">
      <w:pPr>
        <w:spacing w:after="200" w:line="276" w:lineRule="auto"/>
        <w:rPr>
          <w:rFonts w:cs="Times New Roman"/>
        </w:rPr>
      </w:pPr>
      <w:r>
        <w:rPr>
          <w:rFonts w:cs="Times New Roman"/>
        </w:rPr>
        <w:br w:type="page"/>
      </w:r>
    </w:p>
    <w:p w:rsidR="00CA0018" w:rsidRPr="00CA0018" w:rsidRDefault="00FE2062" w:rsidP="00CA0018">
      <w:pPr>
        <w:spacing w:line="480" w:lineRule="auto"/>
        <w:jc w:val="center"/>
        <w:rPr>
          <w:rFonts w:cs="Times New Roman"/>
        </w:rPr>
      </w:pPr>
      <w:bookmarkStart w:id="0" w:name="_GoBack"/>
      <w:bookmarkEnd w:id="0"/>
      <w:r w:rsidRPr="00CA0018">
        <w:rPr>
          <w:rFonts w:cs="Times New Roman"/>
        </w:rPr>
        <w:lastRenderedPageBreak/>
        <w:t>Works Cited</w:t>
      </w:r>
    </w:p>
    <w:p w:rsidR="00CA0018" w:rsidRPr="00CA0018" w:rsidRDefault="00FE2062" w:rsidP="00CA0018">
      <w:pPr>
        <w:spacing w:line="480" w:lineRule="auto"/>
        <w:ind w:left="720" w:hanging="720"/>
        <w:rPr>
          <w:rFonts w:cs="Times New Roman"/>
        </w:rPr>
      </w:pPr>
      <w:proofErr w:type="spellStart"/>
      <w:r w:rsidRPr="00CA0018">
        <w:rPr>
          <w:rFonts w:cs="Times New Roman"/>
          <w:color w:val="222222"/>
          <w:shd w:val="clear" w:color="auto" w:fill="FFFFFF"/>
        </w:rPr>
        <w:t>Bruwelheide</w:t>
      </w:r>
      <w:proofErr w:type="spellEnd"/>
      <w:r w:rsidRPr="00CA0018">
        <w:rPr>
          <w:rFonts w:cs="Times New Roman"/>
          <w:color w:val="222222"/>
          <w:shd w:val="clear" w:color="auto" w:fill="FFFFFF"/>
        </w:rPr>
        <w:t xml:space="preserve">, Karin S., et al. "Unearthing Robert </w:t>
      </w:r>
      <w:proofErr w:type="spellStart"/>
      <w:r w:rsidRPr="00CA0018">
        <w:rPr>
          <w:rFonts w:cs="Times New Roman"/>
          <w:color w:val="222222"/>
          <w:shd w:val="clear" w:color="auto" w:fill="FFFFFF"/>
        </w:rPr>
        <w:t>Kennicott</w:t>
      </w:r>
      <w:proofErr w:type="spellEnd"/>
      <w:r w:rsidRPr="00CA0018">
        <w:rPr>
          <w:rFonts w:cs="Times New Roman"/>
          <w:color w:val="222222"/>
          <w:shd w:val="clear" w:color="auto" w:fill="FFFFFF"/>
        </w:rPr>
        <w:t>: Naturalist, explorer, Smithsonian scientist." </w:t>
      </w:r>
      <w:r w:rsidRPr="00CA0018">
        <w:rPr>
          <w:rFonts w:cs="Times New Roman"/>
          <w:i/>
          <w:iCs/>
          <w:color w:val="222222"/>
          <w:shd w:val="clear" w:color="auto" w:fill="FFFFFF"/>
        </w:rPr>
        <w:t xml:space="preserve">Studies in forensic </w:t>
      </w:r>
      <w:proofErr w:type="spellStart"/>
      <w:r w:rsidRPr="00CA0018">
        <w:rPr>
          <w:rFonts w:cs="Times New Roman"/>
          <w:i/>
          <w:iCs/>
          <w:color w:val="222222"/>
          <w:shd w:val="clear" w:color="auto" w:fill="FFFFFF"/>
        </w:rPr>
        <w:t>biohistory</w:t>
      </w:r>
      <w:proofErr w:type="spellEnd"/>
      <w:r w:rsidRPr="00CA0018">
        <w:rPr>
          <w:rFonts w:cs="Times New Roman"/>
          <w:i/>
          <w:iCs/>
          <w:color w:val="222222"/>
          <w:shd w:val="clear" w:color="auto" w:fill="FFFFFF"/>
        </w:rPr>
        <w:t>: Anthropological perspectives</w:t>
      </w:r>
      <w:r w:rsidRPr="00CA0018">
        <w:rPr>
          <w:rFonts w:cs="Times New Roman"/>
          <w:color w:val="222222"/>
          <w:shd w:val="clear" w:color="auto" w:fill="FFFFFF"/>
        </w:rPr>
        <w:t> (2016): 92-123.</w:t>
      </w:r>
    </w:p>
    <w:p w:rsidR="00CA0018" w:rsidRPr="00CA0018" w:rsidRDefault="00FE2062" w:rsidP="00CA0018">
      <w:pPr>
        <w:spacing w:line="480" w:lineRule="auto"/>
        <w:ind w:left="720" w:hanging="720"/>
        <w:rPr>
          <w:rFonts w:cs="Times New Roman"/>
          <w:color w:val="222222"/>
          <w:shd w:val="clear" w:color="auto" w:fill="FFFFFF"/>
        </w:rPr>
      </w:pPr>
      <w:proofErr w:type="gramStart"/>
      <w:r w:rsidRPr="00CA0018">
        <w:rPr>
          <w:rFonts w:cs="Times New Roman"/>
          <w:color w:val="222222"/>
          <w:shd w:val="clear" w:color="auto" w:fill="FFFFFF"/>
        </w:rPr>
        <w:t>McCollum, A., et al. "Poxvirus viability and signatures in historical relics."</w:t>
      </w:r>
      <w:proofErr w:type="gramEnd"/>
      <w:r w:rsidRPr="00CA0018">
        <w:rPr>
          <w:rFonts w:cs="Times New Roman"/>
          <w:color w:val="222222"/>
          <w:shd w:val="clear" w:color="auto" w:fill="FFFFFF"/>
        </w:rPr>
        <w:t> </w:t>
      </w:r>
      <w:r w:rsidRPr="00CA0018">
        <w:rPr>
          <w:rFonts w:cs="Times New Roman"/>
          <w:i/>
          <w:iCs/>
          <w:color w:val="222222"/>
          <w:shd w:val="clear" w:color="auto" w:fill="FFFFFF"/>
        </w:rPr>
        <w:t>International Journal of Infectious Diseases</w:t>
      </w:r>
      <w:r w:rsidRPr="00CA0018">
        <w:rPr>
          <w:rFonts w:cs="Times New Roman"/>
          <w:color w:val="222222"/>
          <w:shd w:val="clear" w:color="auto" w:fill="FFFFFF"/>
        </w:rPr>
        <w:t>16 (2012): e97.</w:t>
      </w:r>
    </w:p>
    <w:p w:rsidR="00CA0018" w:rsidRPr="00CA0018" w:rsidRDefault="00FE2062" w:rsidP="00CA0018">
      <w:pPr>
        <w:spacing w:line="480" w:lineRule="auto"/>
        <w:ind w:left="720" w:hanging="720"/>
        <w:rPr>
          <w:rFonts w:cs="Times New Roman"/>
          <w:color w:val="222222"/>
          <w:shd w:val="clear" w:color="auto" w:fill="FFFFFF"/>
        </w:rPr>
      </w:pPr>
      <w:r w:rsidRPr="00CA0018">
        <w:rPr>
          <w:rFonts w:cs="Times New Roman"/>
          <w:color w:val="222222"/>
          <w:shd w:val="clear" w:color="auto" w:fill="FFFFFF"/>
        </w:rPr>
        <w:t xml:space="preserve">Reardon, Sara. "Infectious diseases: Smallpox </w:t>
      </w:r>
      <w:proofErr w:type="gramStart"/>
      <w:r w:rsidRPr="00CA0018">
        <w:rPr>
          <w:rFonts w:cs="Times New Roman"/>
          <w:color w:val="222222"/>
          <w:shd w:val="clear" w:color="auto" w:fill="FFFFFF"/>
        </w:rPr>
        <w:t>watch</w:t>
      </w:r>
      <w:proofErr w:type="gramEnd"/>
      <w:r w:rsidRPr="00CA0018">
        <w:rPr>
          <w:rFonts w:cs="Times New Roman"/>
          <w:color w:val="222222"/>
          <w:shd w:val="clear" w:color="auto" w:fill="FFFFFF"/>
        </w:rPr>
        <w:t>." </w:t>
      </w:r>
      <w:r w:rsidRPr="00CA0018">
        <w:rPr>
          <w:rFonts w:cs="Times New Roman"/>
          <w:i/>
          <w:iCs/>
          <w:color w:val="222222"/>
          <w:shd w:val="clear" w:color="auto" w:fill="FFFFFF"/>
        </w:rPr>
        <w:t>Nature News</w:t>
      </w:r>
      <w:r w:rsidRPr="00CA0018">
        <w:rPr>
          <w:rFonts w:cs="Times New Roman"/>
          <w:color w:val="222222"/>
          <w:shd w:val="clear" w:color="auto" w:fill="FFFFFF"/>
        </w:rPr>
        <w:t> 509.7498 (2014): 22.</w:t>
      </w:r>
    </w:p>
    <w:sectPr w:rsidR="00CA0018" w:rsidRPr="00CA0018" w:rsidSect="003F1C9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73D" w:rsidRDefault="00A2373D">
      <w:r>
        <w:separator/>
      </w:r>
    </w:p>
  </w:endnote>
  <w:endnote w:type="continuationSeparator" w:id="0">
    <w:p w:rsidR="00A2373D" w:rsidRDefault="00A23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73D" w:rsidRDefault="00A2373D">
      <w:r>
        <w:separator/>
      </w:r>
    </w:p>
  </w:footnote>
  <w:footnote w:type="continuationSeparator" w:id="0">
    <w:p w:rsidR="00A2373D" w:rsidRDefault="00A237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59E" w:rsidRDefault="00FE2062">
    <w:pPr>
      <w:pStyle w:val="Header"/>
      <w:jc w:val="right"/>
    </w:pPr>
    <w:r>
      <w:t xml:space="preserve">Surname </w:t>
    </w:r>
    <w:sdt>
      <w:sdtPr>
        <w:id w:val="204525389"/>
        <w:docPartObj>
          <w:docPartGallery w:val="Page Numbers (Top of Page)"/>
          <w:docPartUnique/>
        </w:docPartObj>
      </w:sdtPr>
      <w:sdtEndPr>
        <w:rPr>
          <w:noProof/>
        </w:rPr>
      </w:sdtEndPr>
      <w:sdtContent>
        <w:r w:rsidR="002C3674">
          <w:fldChar w:fldCharType="begin"/>
        </w:r>
        <w:r>
          <w:instrText xml:space="preserve"> PAGE   \* MERGEFORMAT </w:instrText>
        </w:r>
        <w:r w:rsidR="002C3674">
          <w:fldChar w:fldCharType="separate"/>
        </w:r>
        <w:r w:rsidR="006D7CE4">
          <w:rPr>
            <w:noProof/>
          </w:rPr>
          <w:t>6</w:t>
        </w:r>
        <w:r w:rsidR="002C3674">
          <w:rPr>
            <w:noProof/>
          </w:rPr>
          <w:fldChar w:fldCharType="end"/>
        </w:r>
      </w:sdtContent>
    </w:sdt>
  </w:p>
  <w:p w:rsidR="009D759E" w:rsidRDefault="009D75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0C3032"/>
    <w:rsid w:val="00045B8D"/>
    <w:rsid w:val="00091D77"/>
    <w:rsid w:val="000924E1"/>
    <w:rsid w:val="000C3032"/>
    <w:rsid w:val="000C5D38"/>
    <w:rsid w:val="00127E8B"/>
    <w:rsid w:val="0021445D"/>
    <w:rsid w:val="002477D2"/>
    <w:rsid w:val="00264882"/>
    <w:rsid w:val="002C3674"/>
    <w:rsid w:val="003E4824"/>
    <w:rsid w:val="003F1C9B"/>
    <w:rsid w:val="004277CF"/>
    <w:rsid w:val="00461FEF"/>
    <w:rsid w:val="00477C6E"/>
    <w:rsid w:val="004E7BB9"/>
    <w:rsid w:val="00526B1E"/>
    <w:rsid w:val="00637B83"/>
    <w:rsid w:val="006D7CE4"/>
    <w:rsid w:val="00861C46"/>
    <w:rsid w:val="008A1BA1"/>
    <w:rsid w:val="00916D7F"/>
    <w:rsid w:val="0096357F"/>
    <w:rsid w:val="009D759E"/>
    <w:rsid w:val="00A2373D"/>
    <w:rsid w:val="00AA6639"/>
    <w:rsid w:val="00AD224B"/>
    <w:rsid w:val="00AE64C0"/>
    <w:rsid w:val="00BC5810"/>
    <w:rsid w:val="00C05F97"/>
    <w:rsid w:val="00C17A62"/>
    <w:rsid w:val="00CA0018"/>
    <w:rsid w:val="00D2563F"/>
    <w:rsid w:val="00E50DD4"/>
    <w:rsid w:val="00E76406"/>
    <w:rsid w:val="00EF0BF2"/>
    <w:rsid w:val="00F46611"/>
    <w:rsid w:val="00FE20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57F"/>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9635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96357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6357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57F"/>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96357F"/>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96357F"/>
    <w:rPr>
      <w:rFonts w:asciiTheme="majorHAnsi" w:eastAsiaTheme="majorEastAsia" w:hAnsiTheme="majorHAnsi" w:cstheme="majorBidi"/>
      <w:b/>
      <w:bCs/>
      <w:i/>
      <w:iCs/>
      <w:color w:val="4F81BD" w:themeColor="accent1"/>
      <w:sz w:val="24"/>
      <w:szCs w:val="24"/>
    </w:rPr>
  </w:style>
  <w:style w:type="paragraph" w:styleId="TOC1">
    <w:name w:val="toc 1"/>
    <w:basedOn w:val="Normal"/>
    <w:next w:val="Normal"/>
    <w:autoRedefine/>
    <w:uiPriority w:val="39"/>
    <w:unhideWhenUsed/>
    <w:qFormat/>
    <w:rsid w:val="0096357F"/>
    <w:pPr>
      <w:tabs>
        <w:tab w:val="left" w:pos="660"/>
        <w:tab w:val="right" w:leader="dot" w:pos="8222"/>
      </w:tabs>
      <w:spacing w:after="100"/>
    </w:pPr>
    <w:rPr>
      <w:rFonts w:eastAsia="Times New Roman" w:cs="Times New Roman"/>
      <w:b/>
      <w:noProof/>
    </w:rPr>
  </w:style>
  <w:style w:type="paragraph" w:styleId="TOC2">
    <w:name w:val="toc 2"/>
    <w:basedOn w:val="Normal"/>
    <w:next w:val="Normal"/>
    <w:autoRedefine/>
    <w:uiPriority w:val="39"/>
    <w:unhideWhenUsed/>
    <w:qFormat/>
    <w:rsid w:val="0096357F"/>
    <w:pPr>
      <w:spacing w:after="100"/>
      <w:ind w:left="240"/>
    </w:pPr>
    <w:rPr>
      <w:rFonts w:eastAsia="Times New Roman" w:cs="Times New Roman"/>
    </w:rPr>
  </w:style>
  <w:style w:type="paragraph" w:styleId="TOC3">
    <w:name w:val="toc 3"/>
    <w:basedOn w:val="Normal"/>
    <w:next w:val="Normal"/>
    <w:autoRedefine/>
    <w:uiPriority w:val="39"/>
    <w:unhideWhenUsed/>
    <w:qFormat/>
    <w:rsid w:val="0096357F"/>
    <w:pPr>
      <w:spacing w:after="100"/>
      <w:ind w:left="480"/>
    </w:pPr>
    <w:rPr>
      <w:rFonts w:eastAsia="Times New Roman" w:cs="Times New Roman"/>
    </w:rPr>
  </w:style>
  <w:style w:type="paragraph" w:styleId="Caption">
    <w:name w:val="caption"/>
    <w:basedOn w:val="Normal"/>
    <w:next w:val="Normal"/>
    <w:uiPriority w:val="35"/>
    <w:unhideWhenUsed/>
    <w:qFormat/>
    <w:rsid w:val="0096357F"/>
    <w:pPr>
      <w:spacing w:after="200"/>
    </w:pPr>
    <w:rPr>
      <w:rFonts w:eastAsia="Times New Roman" w:cs="Times New Roman"/>
      <w:b/>
      <w:bCs/>
      <w:color w:val="4F81BD" w:themeColor="accent1"/>
      <w:sz w:val="18"/>
      <w:szCs w:val="18"/>
    </w:rPr>
  </w:style>
  <w:style w:type="paragraph" w:styleId="Subtitle">
    <w:name w:val="Subtitle"/>
    <w:basedOn w:val="Normal"/>
    <w:next w:val="Normal"/>
    <w:link w:val="SubtitleChar"/>
    <w:uiPriority w:val="11"/>
    <w:qFormat/>
    <w:rsid w:val="0096357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96357F"/>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96357F"/>
    <w:rPr>
      <w:b/>
      <w:bCs/>
    </w:rPr>
  </w:style>
  <w:style w:type="character" w:styleId="Emphasis">
    <w:name w:val="Emphasis"/>
    <w:basedOn w:val="DefaultParagraphFont"/>
    <w:uiPriority w:val="20"/>
    <w:qFormat/>
    <w:rsid w:val="0096357F"/>
    <w:rPr>
      <w:i/>
      <w:iCs/>
    </w:rPr>
  </w:style>
  <w:style w:type="paragraph" w:styleId="NoSpacing">
    <w:name w:val="No Spacing"/>
    <w:uiPriority w:val="1"/>
    <w:qFormat/>
    <w:rsid w:val="0096357F"/>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6357F"/>
    <w:pPr>
      <w:spacing w:after="200" w:line="276" w:lineRule="auto"/>
      <w:ind w:left="720"/>
      <w:contextualSpacing/>
    </w:pPr>
    <w:rPr>
      <w:rFonts w:asciiTheme="minorHAnsi" w:hAnsiTheme="minorHAnsi"/>
      <w:sz w:val="22"/>
      <w:szCs w:val="22"/>
    </w:rPr>
  </w:style>
  <w:style w:type="character" w:styleId="SubtleEmphasis">
    <w:name w:val="Subtle Emphasis"/>
    <w:basedOn w:val="DefaultParagraphFont"/>
    <w:uiPriority w:val="19"/>
    <w:qFormat/>
    <w:rsid w:val="0096357F"/>
    <w:rPr>
      <w:i/>
      <w:iCs/>
      <w:color w:val="808080" w:themeColor="text1" w:themeTint="7F"/>
    </w:rPr>
  </w:style>
  <w:style w:type="character" w:styleId="IntenseEmphasis">
    <w:name w:val="Intense Emphasis"/>
    <w:basedOn w:val="DefaultParagraphFont"/>
    <w:uiPriority w:val="21"/>
    <w:qFormat/>
    <w:rsid w:val="0096357F"/>
    <w:rPr>
      <w:b/>
      <w:bCs/>
      <w:i/>
      <w:iCs/>
      <w:color w:val="4F81BD" w:themeColor="accent1"/>
    </w:rPr>
  </w:style>
  <w:style w:type="paragraph" w:styleId="TOCHeading">
    <w:name w:val="TOC Heading"/>
    <w:basedOn w:val="Heading1"/>
    <w:next w:val="Normal"/>
    <w:uiPriority w:val="39"/>
    <w:unhideWhenUsed/>
    <w:qFormat/>
    <w:rsid w:val="0096357F"/>
    <w:pPr>
      <w:spacing w:line="276" w:lineRule="auto"/>
      <w:outlineLvl w:val="9"/>
    </w:pPr>
    <w:rPr>
      <w:lang w:eastAsia="ja-JP"/>
    </w:rPr>
  </w:style>
  <w:style w:type="paragraph" w:styleId="Header">
    <w:name w:val="header"/>
    <w:basedOn w:val="Normal"/>
    <w:link w:val="HeaderChar"/>
    <w:uiPriority w:val="99"/>
    <w:unhideWhenUsed/>
    <w:rsid w:val="00916D7F"/>
    <w:pPr>
      <w:tabs>
        <w:tab w:val="center" w:pos="4680"/>
        <w:tab w:val="right" w:pos="9360"/>
      </w:tabs>
    </w:pPr>
  </w:style>
  <w:style w:type="character" w:customStyle="1" w:styleId="HeaderChar">
    <w:name w:val="Header Char"/>
    <w:basedOn w:val="DefaultParagraphFont"/>
    <w:link w:val="Header"/>
    <w:uiPriority w:val="99"/>
    <w:rsid w:val="00916D7F"/>
    <w:rPr>
      <w:rFonts w:ascii="Times New Roman" w:hAnsi="Times New Roman"/>
      <w:sz w:val="24"/>
      <w:szCs w:val="24"/>
    </w:rPr>
  </w:style>
  <w:style w:type="paragraph" w:styleId="Footer">
    <w:name w:val="footer"/>
    <w:basedOn w:val="Normal"/>
    <w:link w:val="FooterChar"/>
    <w:uiPriority w:val="99"/>
    <w:unhideWhenUsed/>
    <w:rsid w:val="00916D7F"/>
    <w:pPr>
      <w:tabs>
        <w:tab w:val="center" w:pos="4680"/>
        <w:tab w:val="right" w:pos="9360"/>
      </w:tabs>
    </w:pPr>
  </w:style>
  <w:style w:type="character" w:customStyle="1" w:styleId="FooterChar">
    <w:name w:val="Footer Char"/>
    <w:basedOn w:val="DefaultParagraphFont"/>
    <w:link w:val="Footer"/>
    <w:uiPriority w:val="99"/>
    <w:rsid w:val="00916D7F"/>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6</Pages>
  <Words>1355</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dc:creator>
  <cp:lastModifiedBy>User</cp:lastModifiedBy>
  <cp:revision>10</cp:revision>
  <dcterms:created xsi:type="dcterms:W3CDTF">2018-10-23T05:33:00Z</dcterms:created>
  <dcterms:modified xsi:type="dcterms:W3CDTF">2018-10-23T10:33:00Z</dcterms:modified>
</cp:coreProperties>
</file>